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F7E0" w14:textId="44C7AD73" w:rsidR="00DA6EBC" w:rsidRPr="00286239" w:rsidRDefault="00665D4B" w:rsidP="0028623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86239">
        <w:rPr>
          <w:rFonts w:ascii="Arial" w:hAnsi="Arial" w:cs="Arial"/>
          <w:b/>
          <w:bCs/>
          <w:sz w:val="24"/>
          <w:szCs w:val="24"/>
        </w:rPr>
        <w:t>Study Guide Test 2 CSAD 222</w:t>
      </w:r>
    </w:p>
    <w:p w14:paraId="2D512C45" w14:textId="703BE41D" w:rsidR="00D615EF" w:rsidRDefault="00D615EF" w:rsidP="0028623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Describe the findings of </w:t>
      </w:r>
      <w:proofErr w:type="spellStart"/>
      <w:r w:rsidRPr="00286239">
        <w:rPr>
          <w:rFonts w:ascii="Arial" w:hAnsi="Arial" w:cs="Arial"/>
          <w:sz w:val="24"/>
          <w:szCs w:val="24"/>
        </w:rPr>
        <w:t>Urm</w:t>
      </w:r>
      <w:proofErr w:type="spellEnd"/>
      <w:r w:rsidRPr="00286239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286239">
        <w:rPr>
          <w:rFonts w:ascii="Arial" w:hAnsi="Arial" w:cs="Arial"/>
          <w:sz w:val="24"/>
          <w:szCs w:val="24"/>
        </w:rPr>
        <w:t>Tulviste</w:t>
      </w:r>
      <w:proofErr w:type="spellEnd"/>
      <w:r w:rsidRPr="00286239">
        <w:rPr>
          <w:rFonts w:ascii="Arial" w:hAnsi="Arial" w:cs="Arial"/>
          <w:sz w:val="24"/>
          <w:szCs w:val="24"/>
        </w:rPr>
        <w:t xml:space="preserve"> (</w:t>
      </w:r>
      <w:r w:rsidRPr="00286239">
        <w:rPr>
          <w:rFonts w:ascii="Arial" w:hAnsi="Arial" w:cs="Arial"/>
          <w:i/>
          <w:iCs/>
          <w:sz w:val="24"/>
          <w:szCs w:val="24"/>
        </w:rPr>
        <w:t>Toddlers’ e</w:t>
      </w:r>
      <w:r w:rsidR="00286239">
        <w:rPr>
          <w:rFonts w:ascii="Arial" w:hAnsi="Arial" w:cs="Arial"/>
          <w:i/>
          <w:iCs/>
          <w:sz w:val="24"/>
          <w:szCs w:val="24"/>
        </w:rPr>
        <w:t>a</w:t>
      </w:r>
      <w:r w:rsidRPr="00286239">
        <w:rPr>
          <w:rFonts w:ascii="Arial" w:hAnsi="Arial" w:cs="Arial"/>
          <w:i/>
          <w:iCs/>
          <w:sz w:val="24"/>
          <w:szCs w:val="24"/>
        </w:rPr>
        <w:t>rly communicative skills as measured by the Estonian McArthur Bates….).</w:t>
      </w:r>
      <w:r w:rsidRPr="00286239">
        <w:rPr>
          <w:rFonts w:ascii="Arial" w:hAnsi="Arial" w:cs="Arial"/>
          <w:sz w:val="24"/>
          <w:szCs w:val="24"/>
        </w:rPr>
        <w:t xml:space="preserve"> </w:t>
      </w:r>
      <w:r w:rsidR="00286239">
        <w:rPr>
          <w:rFonts w:ascii="Arial" w:hAnsi="Arial" w:cs="Arial"/>
          <w:sz w:val="24"/>
          <w:szCs w:val="24"/>
        </w:rPr>
        <w:t>What are practical, clinical implications of this study?</w:t>
      </w:r>
    </w:p>
    <w:p w14:paraId="44AB162F" w14:textId="77777777" w:rsidR="00286239" w:rsidRPr="00286239" w:rsidRDefault="00286239" w:rsidP="00286239">
      <w:pPr>
        <w:pStyle w:val="ListParagraph"/>
        <w:rPr>
          <w:rFonts w:ascii="Arial" w:hAnsi="Arial" w:cs="Arial"/>
          <w:sz w:val="24"/>
          <w:szCs w:val="24"/>
        </w:rPr>
      </w:pPr>
    </w:p>
    <w:p w14:paraId="418D0E85" w14:textId="439A5C46" w:rsidR="00D615EF" w:rsidRPr="00286239" w:rsidRDefault="00D615EF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>Describe the 4 stages of English language development. What should we expect at each stage?</w:t>
      </w:r>
    </w:p>
    <w:p w14:paraId="17DC1CC4" w14:textId="77777777" w:rsidR="00D615EF" w:rsidRPr="00286239" w:rsidRDefault="00D615EF" w:rsidP="00D615EF">
      <w:pPr>
        <w:pStyle w:val="ListParagraph"/>
        <w:rPr>
          <w:rFonts w:ascii="Arial" w:hAnsi="Arial" w:cs="Arial"/>
          <w:sz w:val="24"/>
          <w:szCs w:val="24"/>
        </w:rPr>
      </w:pPr>
    </w:p>
    <w:p w14:paraId="13D2C4FF" w14:textId="1A0953FA" w:rsidR="00D615EF" w:rsidRPr="00286239" w:rsidRDefault="00D615EF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Summarize the findings of the research study by </w:t>
      </w:r>
      <w:r w:rsidRPr="00286239">
        <w:rPr>
          <w:rFonts w:ascii="Arial" w:hAnsi="Arial" w:cs="Arial"/>
          <w:color w:val="2D3B45"/>
          <w:sz w:val="24"/>
          <w:szCs w:val="24"/>
          <w:shd w:val="clear" w:color="auto" w:fill="FFFFFF"/>
        </w:rPr>
        <w:t xml:space="preserve">Schwob and </w:t>
      </w:r>
      <w:proofErr w:type="spellStart"/>
      <w:r w:rsidRPr="00286239">
        <w:rPr>
          <w:rFonts w:ascii="Arial" w:hAnsi="Arial" w:cs="Arial"/>
          <w:color w:val="2D3B45"/>
          <w:sz w:val="24"/>
          <w:szCs w:val="24"/>
          <w:shd w:val="clear" w:color="auto" w:fill="FFFFFF"/>
        </w:rPr>
        <w:t>Skoruppa</w:t>
      </w:r>
      <w:proofErr w:type="spellEnd"/>
      <w:r w:rsidRPr="00286239">
        <w:rPr>
          <w:rFonts w:ascii="Arial" w:hAnsi="Arial" w:cs="Arial"/>
          <w:color w:val="2D3B45"/>
          <w:sz w:val="24"/>
          <w:szCs w:val="24"/>
          <w:shd w:val="clear" w:color="auto" w:fill="FFFFFF"/>
        </w:rPr>
        <w:t xml:space="preserve"> (2022). </w:t>
      </w:r>
    </w:p>
    <w:p w14:paraId="30A7D0F4" w14:textId="77777777" w:rsidR="00D615EF" w:rsidRPr="00286239" w:rsidRDefault="00D615EF" w:rsidP="00D615EF">
      <w:pPr>
        <w:pStyle w:val="ListParagraph"/>
        <w:rPr>
          <w:rFonts w:ascii="Arial" w:hAnsi="Arial" w:cs="Arial"/>
          <w:sz w:val="24"/>
          <w:szCs w:val="24"/>
        </w:rPr>
      </w:pPr>
    </w:p>
    <w:p w14:paraId="72E75B55" w14:textId="0CDD6C79" w:rsidR="00D615EF" w:rsidRPr="00286239" w:rsidRDefault="00D615EF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>Compare and contrast BICS and CALP. What characterizes each? Why are these concepts important</w:t>
      </w:r>
      <w:r w:rsidR="001278B4">
        <w:rPr>
          <w:rFonts w:ascii="Arial" w:hAnsi="Arial" w:cs="Arial"/>
          <w:sz w:val="24"/>
          <w:szCs w:val="24"/>
        </w:rPr>
        <w:t xml:space="preserve"> diagnostically when we are working with English Learners (ELs) who have been referred for possible DLD?</w:t>
      </w:r>
    </w:p>
    <w:p w14:paraId="79D771A0" w14:textId="77777777" w:rsidR="00D615EF" w:rsidRPr="00286239" w:rsidRDefault="00D615EF" w:rsidP="00D615EF">
      <w:pPr>
        <w:pStyle w:val="ListParagraph"/>
        <w:rPr>
          <w:rFonts w:ascii="Arial" w:hAnsi="Arial" w:cs="Arial"/>
          <w:sz w:val="24"/>
          <w:szCs w:val="24"/>
        </w:rPr>
      </w:pPr>
    </w:p>
    <w:p w14:paraId="3A3E0F23" w14:textId="47F059CF" w:rsidR="00D615EF" w:rsidRPr="00286239" w:rsidRDefault="00D615EF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Summarize the Diagnostic Pie. </w:t>
      </w:r>
      <w:r w:rsidR="001278B4">
        <w:rPr>
          <w:rFonts w:ascii="Arial" w:hAnsi="Arial" w:cs="Arial"/>
          <w:sz w:val="24"/>
          <w:szCs w:val="24"/>
        </w:rPr>
        <w:t xml:space="preserve">What are the 4 quadrants? </w:t>
      </w:r>
      <w:r w:rsidRPr="00286239">
        <w:rPr>
          <w:rFonts w:ascii="Arial" w:hAnsi="Arial" w:cs="Arial"/>
          <w:sz w:val="24"/>
          <w:szCs w:val="24"/>
        </w:rPr>
        <w:t xml:space="preserve">Why is it important to share this </w:t>
      </w:r>
      <w:r w:rsidR="001278B4">
        <w:rPr>
          <w:rFonts w:ascii="Arial" w:hAnsi="Arial" w:cs="Arial"/>
          <w:sz w:val="24"/>
          <w:szCs w:val="24"/>
        </w:rPr>
        <w:t xml:space="preserve">information </w:t>
      </w:r>
      <w:r w:rsidRPr="00286239">
        <w:rPr>
          <w:rFonts w:ascii="Arial" w:hAnsi="Arial" w:cs="Arial"/>
          <w:sz w:val="24"/>
          <w:szCs w:val="24"/>
        </w:rPr>
        <w:t>with classroom teachers?</w:t>
      </w:r>
    </w:p>
    <w:p w14:paraId="690718BC" w14:textId="77777777" w:rsidR="00D615EF" w:rsidRPr="00286239" w:rsidRDefault="00D615EF" w:rsidP="00D615EF">
      <w:pPr>
        <w:pStyle w:val="ListParagraph"/>
        <w:rPr>
          <w:rFonts w:ascii="Arial" w:hAnsi="Arial" w:cs="Arial"/>
          <w:sz w:val="24"/>
          <w:szCs w:val="24"/>
        </w:rPr>
      </w:pPr>
    </w:p>
    <w:p w14:paraId="5E6BCF93" w14:textId="526C261C" w:rsidR="00D615EF" w:rsidRPr="00286239" w:rsidRDefault="00E66D45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>What is the DIBELS?</w:t>
      </w:r>
      <w:r w:rsidR="001278B4">
        <w:rPr>
          <w:rFonts w:ascii="Arial" w:hAnsi="Arial" w:cs="Arial"/>
          <w:sz w:val="24"/>
          <w:szCs w:val="24"/>
        </w:rPr>
        <w:t xml:space="preserve"> What is its purpose?</w:t>
      </w:r>
    </w:p>
    <w:p w14:paraId="145DB9E4" w14:textId="77777777" w:rsidR="00E66D45" w:rsidRPr="00286239" w:rsidRDefault="00E66D45" w:rsidP="00E66D45">
      <w:pPr>
        <w:pStyle w:val="ListParagraph"/>
        <w:rPr>
          <w:rFonts w:ascii="Arial" w:hAnsi="Arial" w:cs="Arial"/>
          <w:sz w:val="24"/>
          <w:szCs w:val="24"/>
        </w:rPr>
      </w:pPr>
    </w:p>
    <w:p w14:paraId="01AE3CC3" w14:textId="649333BE" w:rsidR="00E66D45" w:rsidRPr="00286239" w:rsidRDefault="00E66D45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What has research found about the use of nonword repetition for differentiating language difference from language impairment in EL students? </w:t>
      </w:r>
    </w:p>
    <w:p w14:paraId="4FF51E29" w14:textId="77777777" w:rsidR="006D7038" w:rsidRPr="00286239" w:rsidRDefault="006D7038" w:rsidP="006D7038">
      <w:pPr>
        <w:pStyle w:val="ListParagraph"/>
        <w:rPr>
          <w:rFonts w:ascii="Arial" w:hAnsi="Arial" w:cs="Arial"/>
          <w:sz w:val="24"/>
          <w:szCs w:val="24"/>
        </w:rPr>
      </w:pPr>
    </w:p>
    <w:p w14:paraId="7E34F056" w14:textId="78E658FA" w:rsidR="006D7038" w:rsidRPr="00286239" w:rsidRDefault="006D7038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Describe the results of the study conducted by Diane Blevins in Santa Ana, CA. </w:t>
      </w:r>
      <w:r w:rsidR="001278B4">
        <w:rPr>
          <w:rFonts w:ascii="Arial" w:hAnsi="Arial" w:cs="Arial"/>
          <w:sz w:val="24"/>
          <w:szCs w:val="24"/>
        </w:rPr>
        <w:t>What are practical, clinical implications of this study for us?</w:t>
      </w:r>
    </w:p>
    <w:p w14:paraId="352BB293" w14:textId="77777777" w:rsidR="006D7038" w:rsidRPr="00286239" w:rsidRDefault="006D7038" w:rsidP="006D7038">
      <w:pPr>
        <w:pStyle w:val="ListParagraph"/>
        <w:rPr>
          <w:rFonts w:ascii="Arial" w:hAnsi="Arial" w:cs="Arial"/>
          <w:sz w:val="24"/>
          <w:szCs w:val="24"/>
        </w:rPr>
      </w:pPr>
    </w:p>
    <w:p w14:paraId="3BFB5D01" w14:textId="0A4F385B" w:rsidR="006D7038" w:rsidRPr="00286239" w:rsidRDefault="006D7038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Describe </w:t>
      </w:r>
      <w:proofErr w:type="spellStart"/>
      <w:r w:rsidRPr="00286239">
        <w:rPr>
          <w:rFonts w:ascii="Arial" w:hAnsi="Arial" w:cs="Arial"/>
          <w:sz w:val="24"/>
          <w:szCs w:val="24"/>
        </w:rPr>
        <w:t>RtI</w:t>
      </w:r>
      <w:proofErr w:type="spellEnd"/>
      <w:r w:rsidRPr="00286239">
        <w:rPr>
          <w:rFonts w:ascii="Arial" w:hAnsi="Arial" w:cs="Arial"/>
          <w:sz w:val="24"/>
          <w:szCs w:val="24"/>
        </w:rPr>
        <w:t xml:space="preserve"> and its importance in assessment of language difference vs. disorder in ELs. </w:t>
      </w:r>
    </w:p>
    <w:p w14:paraId="3894545B" w14:textId="77777777" w:rsidR="006D7038" w:rsidRPr="00286239" w:rsidRDefault="006D7038" w:rsidP="006D7038">
      <w:pPr>
        <w:pStyle w:val="ListParagraph"/>
        <w:rPr>
          <w:rFonts w:ascii="Arial" w:hAnsi="Arial" w:cs="Arial"/>
          <w:sz w:val="24"/>
          <w:szCs w:val="24"/>
        </w:rPr>
      </w:pPr>
    </w:p>
    <w:p w14:paraId="1C31ABB1" w14:textId="104CFB17" w:rsidR="006D7038" w:rsidRPr="00286239" w:rsidRDefault="00A51CD4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List some motor behaviors that are potential red flags for a learning disability. </w:t>
      </w:r>
    </w:p>
    <w:p w14:paraId="3E422A4A" w14:textId="77777777" w:rsidR="00A51CD4" w:rsidRPr="00286239" w:rsidRDefault="00A51CD4" w:rsidP="00A51CD4">
      <w:pPr>
        <w:pStyle w:val="ListParagraph"/>
        <w:rPr>
          <w:rFonts w:ascii="Arial" w:hAnsi="Arial" w:cs="Arial"/>
          <w:sz w:val="24"/>
          <w:szCs w:val="24"/>
        </w:rPr>
      </w:pPr>
    </w:p>
    <w:p w14:paraId="74496204" w14:textId="5E4BBA00" w:rsidR="00A51CD4" w:rsidRPr="00286239" w:rsidRDefault="00A51CD4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What does the term </w:t>
      </w:r>
      <w:r w:rsidRPr="001278B4">
        <w:rPr>
          <w:rFonts w:ascii="Arial" w:hAnsi="Arial" w:cs="Arial"/>
          <w:i/>
          <w:iCs/>
          <w:sz w:val="24"/>
          <w:szCs w:val="24"/>
        </w:rPr>
        <w:t>ecological validity</w:t>
      </w:r>
      <w:r w:rsidRPr="00286239">
        <w:rPr>
          <w:rFonts w:ascii="Arial" w:hAnsi="Arial" w:cs="Arial"/>
          <w:sz w:val="24"/>
          <w:szCs w:val="24"/>
        </w:rPr>
        <w:t xml:space="preserve"> mean?</w:t>
      </w:r>
    </w:p>
    <w:p w14:paraId="10B21350" w14:textId="77777777" w:rsidR="00A51CD4" w:rsidRPr="00286239" w:rsidRDefault="00A51CD4" w:rsidP="00A51CD4">
      <w:pPr>
        <w:pStyle w:val="ListParagraph"/>
        <w:rPr>
          <w:rFonts w:ascii="Arial" w:hAnsi="Arial" w:cs="Arial"/>
          <w:sz w:val="24"/>
          <w:szCs w:val="24"/>
        </w:rPr>
      </w:pPr>
    </w:p>
    <w:p w14:paraId="1A2B7848" w14:textId="288F57B9" w:rsidR="00A51CD4" w:rsidRPr="00286239" w:rsidRDefault="005C73C5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What do the terms </w:t>
      </w:r>
      <w:r w:rsidRPr="001278B4">
        <w:rPr>
          <w:rFonts w:ascii="Arial" w:hAnsi="Arial" w:cs="Arial"/>
          <w:i/>
          <w:iCs/>
          <w:sz w:val="24"/>
          <w:szCs w:val="24"/>
        </w:rPr>
        <w:t>simultaneous bilingual learner</w:t>
      </w:r>
      <w:r w:rsidRPr="00286239">
        <w:rPr>
          <w:rFonts w:ascii="Arial" w:hAnsi="Arial" w:cs="Arial"/>
          <w:sz w:val="24"/>
          <w:szCs w:val="24"/>
        </w:rPr>
        <w:t xml:space="preserve"> and </w:t>
      </w:r>
      <w:r w:rsidRPr="001278B4">
        <w:rPr>
          <w:rFonts w:ascii="Arial" w:hAnsi="Arial" w:cs="Arial"/>
          <w:i/>
          <w:iCs/>
          <w:sz w:val="24"/>
          <w:szCs w:val="24"/>
        </w:rPr>
        <w:t>sequential bilingual learner</w:t>
      </w:r>
      <w:r w:rsidRPr="00286239">
        <w:rPr>
          <w:rFonts w:ascii="Arial" w:hAnsi="Arial" w:cs="Arial"/>
          <w:sz w:val="24"/>
          <w:szCs w:val="24"/>
        </w:rPr>
        <w:t xml:space="preserve"> mean?</w:t>
      </w:r>
    </w:p>
    <w:p w14:paraId="0F930001" w14:textId="77777777" w:rsidR="005C73C5" w:rsidRPr="00286239" w:rsidRDefault="005C73C5" w:rsidP="005C73C5">
      <w:pPr>
        <w:pStyle w:val="ListParagraph"/>
        <w:rPr>
          <w:rFonts w:ascii="Arial" w:hAnsi="Arial" w:cs="Arial"/>
          <w:sz w:val="24"/>
          <w:szCs w:val="24"/>
        </w:rPr>
      </w:pPr>
    </w:p>
    <w:p w14:paraId="1E251493" w14:textId="1B72C0F6" w:rsidR="005C73C5" w:rsidRPr="00286239" w:rsidRDefault="000739CD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>Summarize best practices for utilizing the services of interpreters when serving EL students and their families.</w:t>
      </w:r>
    </w:p>
    <w:p w14:paraId="5EA90625" w14:textId="77777777" w:rsidR="005C4A32" w:rsidRPr="00286239" w:rsidRDefault="005C4A32" w:rsidP="005C4A32">
      <w:pPr>
        <w:pStyle w:val="ListParagraph"/>
        <w:rPr>
          <w:rFonts w:ascii="Arial" w:hAnsi="Arial" w:cs="Arial"/>
          <w:sz w:val="24"/>
          <w:szCs w:val="24"/>
        </w:rPr>
      </w:pPr>
    </w:p>
    <w:p w14:paraId="1C615FE8" w14:textId="1119C362" w:rsidR="005C4A32" w:rsidRPr="00286239" w:rsidRDefault="005C4A32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>What are the assumptions underlying formal language tests that we frequently administer to students? How might these tests be biased against culturally and linguistically diverse</w:t>
      </w:r>
      <w:r w:rsidR="00B33BBB" w:rsidRPr="00286239">
        <w:rPr>
          <w:rFonts w:ascii="Arial" w:hAnsi="Arial" w:cs="Arial"/>
          <w:sz w:val="24"/>
          <w:szCs w:val="24"/>
        </w:rPr>
        <w:t xml:space="preserve"> (CLD)</w:t>
      </w:r>
      <w:r w:rsidRPr="00286239">
        <w:rPr>
          <w:rFonts w:ascii="Arial" w:hAnsi="Arial" w:cs="Arial"/>
          <w:sz w:val="24"/>
          <w:szCs w:val="24"/>
        </w:rPr>
        <w:t xml:space="preserve"> students?</w:t>
      </w:r>
    </w:p>
    <w:p w14:paraId="55CCF217" w14:textId="77777777" w:rsidR="005C4A32" w:rsidRPr="00286239" w:rsidRDefault="005C4A32" w:rsidP="005C4A32">
      <w:pPr>
        <w:pStyle w:val="ListParagraph"/>
        <w:rPr>
          <w:rFonts w:ascii="Arial" w:hAnsi="Arial" w:cs="Arial"/>
          <w:sz w:val="24"/>
          <w:szCs w:val="24"/>
        </w:rPr>
      </w:pPr>
    </w:p>
    <w:p w14:paraId="7FBECD0A" w14:textId="3B240046" w:rsidR="005C4A32" w:rsidRPr="00286239" w:rsidRDefault="00B33BBB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lastRenderedPageBreak/>
        <w:t>What does the IDEA say about assessing CLD students in a culturally responsive</w:t>
      </w:r>
      <w:r w:rsidR="001278B4">
        <w:rPr>
          <w:rFonts w:ascii="Arial" w:hAnsi="Arial" w:cs="Arial"/>
          <w:sz w:val="24"/>
          <w:szCs w:val="24"/>
        </w:rPr>
        <w:t xml:space="preserve">, nondiscriminatory </w:t>
      </w:r>
      <w:r w:rsidRPr="00286239">
        <w:rPr>
          <w:rFonts w:ascii="Arial" w:hAnsi="Arial" w:cs="Arial"/>
          <w:sz w:val="24"/>
          <w:szCs w:val="24"/>
        </w:rPr>
        <w:t>manner?</w:t>
      </w:r>
    </w:p>
    <w:p w14:paraId="328BCAA6" w14:textId="77777777" w:rsidR="00B33BBB" w:rsidRPr="00286239" w:rsidRDefault="00B33BBB" w:rsidP="00B33BBB">
      <w:pPr>
        <w:pStyle w:val="ListParagraph"/>
        <w:rPr>
          <w:rFonts w:ascii="Arial" w:hAnsi="Arial" w:cs="Arial"/>
          <w:sz w:val="24"/>
          <w:szCs w:val="24"/>
        </w:rPr>
      </w:pPr>
    </w:p>
    <w:p w14:paraId="050882BA" w14:textId="3499F3CC" w:rsidR="00B33BBB" w:rsidRPr="00286239" w:rsidRDefault="0087272A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Describe the work of </w:t>
      </w:r>
      <w:r w:rsidRPr="00286239">
        <w:rPr>
          <w:rFonts w:ascii="Arial" w:hAnsi="Arial" w:cs="Arial"/>
          <w:color w:val="2D3B45"/>
          <w:sz w:val="24"/>
          <w:szCs w:val="24"/>
        </w:rPr>
        <w:t xml:space="preserve">Reuven Feuerstein </w:t>
      </w:r>
      <w:r w:rsidR="001278B4">
        <w:rPr>
          <w:rFonts w:ascii="Arial" w:hAnsi="Arial" w:cs="Arial"/>
          <w:color w:val="2D3B45"/>
          <w:sz w:val="24"/>
          <w:szCs w:val="24"/>
        </w:rPr>
        <w:t>who</w:t>
      </w:r>
      <w:r w:rsidRPr="00286239">
        <w:rPr>
          <w:rFonts w:ascii="Arial" w:hAnsi="Arial" w:cs="Arial"/>
          <w:color w:val="2D3B45"/>
          <w:sz w:val="24"/>
          <w:szCs w:val="24"/>
        </w:rPr>
        <w:t xml:space="preserve"> invented the Theory of Structural Cognitive Modifiability. What are the </w:t>
      </w:r>
      <w:r w:rsidR="001278B4">
        <w:rPr>
          <w:rFonts w:ascii="Arial" w:hAnsi="Arial" w:cs="Arial"/>
          <w:color w:val="2D3B45"/>
          <w:sz w:val="24"/>
          <w:szCs w:val="24"/>
        </w:rPr>
        <w:t xml:space="preserve">practical </w:t>
      </w:r>
      <w:r w:rsidRPr="00286239">
        <w:rPr>
          <w:rFonts w:ascii="Arial" w:hAnsi="Arial" w:cs="Arial"/>
          <w:color w:val="2D3B45"/>
          <w:sz w:val="24"/>
          <w:szCs w:val="24"/>
        </w:rPr>
        <w:t>ramifications of his theory?</w:t>
      </w:r>
    </w:p>
    <w:p w14:paraId="2B89A21B" w14:textId="77777777" w:rsidR="0087272A" w:rsidRPr="00286239" w:rsidRDefault="0087272A" w:rsidP="0087272A">
      <w:pPr>
        <w:pStyle w:val="ListParagraph"/>
        <w:rPr>
          <w:rFonts w:ascii="Arial" w:hAnsi="Arial" w:cs="Arial"/>
          <w:sz w:val="24"/>
          <w:szCs w:val="24"/>
        </w:rPr>
      </w:pPr>
    </w:p>
    <w:p w14:paraId="4E2CE63D" w14:textId="232723C6" w:rsidR="0087272A" w:rsidRPr="00286239" w:rsidRDefault="00B871AF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Define the terms </w:t>
      </w:r>
      <w:r w:rsidRPr="001278B4">
        <w:rPr>
          <w:rFonts w:ascii="Arial" w:hAnsi="Arial" w:cs="Arial"/>
          <w:i/>
          <w:iCs/>
          <w:sz w:val="24"/>
          <w:szCs w:val="24"/>
        </w:rPr>
        <w:t>dynamic assessment</w:t>
      </w:r>
      <w:r w:rsidRPr="00286239">
        <w:rPr>
          <w:rFonts w:ascii="Arial" w:hAnsi="Arial" w:cs="Arial"/>
          <w:sz w:val="24"/>
          <w:szCs w:val="24"/>
        </w:rPr>
        <w:t xml:space="preserve"> and </w:t>
      </w:r>
      <w:r w:rsidRPr="001278B4">
        <w:rPr>
          <w:rFonts w:ascii="Arial" w:hAnsi="Arial" w:cs="Arial"/>
          <w:i/>
          <w:iCs/>
          <w:sz w:val="24"/>
          <w:szCs w:val="24"/>
        </w:rPr>
        <w:t>portfolio assessment</w:t>
      </w:r>
      <w:r w:rsidRPr="00286239">
        <w:rPr>
          <w:rFonts w:ascii="Arial" w:hAnsi="Arial" w:cs="Arial"/>
          <w:sz w:val="24"/>
          <w:szCs w:val="24"/>
        </w:rPr>
        <w:t>. When are these kinds of assessments especially appropriate?</w:t>
      </w:r>
    </w:p>
    <w:p w14:paraId="61710B54" w14:textId="77777777" w:rsidR="00B871AF" w:rsidRPr="00286239" w:rsidRDefault="00B871AF" w:rsidP="00B871AF">
      <w:pPr>
        <w:pStyle w:val="ListParagraph"/>
        <w:rPr>
          <w:rFonts w:ascii="Arial" w:hAnsi="Arial" w:cs="Arial"/>
          <w:sz w:val="24"/>
          <w:szCs w:val="24"/>
        </w:rPr>
      </w:pPr>
    </w:p>
    <w:p w14:paraId="2F94258B" w14:textId="48EC958E" w:rsidR="00B871AF" w:rsidRPr="00286239" w:rsidRDefault="00B871AF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>Describe some specific studies that have shown that working memory measures are successful in differentiating language difference from disorder in bilingual children.</w:t>
      </w:r>
    </w:p>
    <w:p w14:paraId="1F8F913C" w14:textId="77777777" w:rsidR="00875E2E" w:rsidRPr="00286239" w:rsidRDefault="00875E2E" w:rsidP="00875E2E">
      <w:pPr>
        <w:pStyle w:val="ListParagraph"/>
        <w:rPr>
          <w:rFonts w:ascii="Arial" w:hAnsi="Arial" w:cs="Arial"/>
          <w:sz w:val="24"/>
          <w:szCs w:val="24"/>
        </w:rPr>
      </w:pPr>
    </w:p>
    <w:p w14:paraId="37324BB8" w14:textId="5B9851C0" w:rsidR="00875E2E" w:rsidRPr="00286239" w:rsidRDefault="00875E2E" w:rsidP="00D615E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86239">
        <w:rPr>
          <w:rFonts w:ascii="Arial" w:hAnsi="Arial" w:cs="Arial"/>
          <w:sz w:val="24"/>
          <w:szCs w:val="24"/>
        </w:rPr>
        <w:t xml:space="preserve">Summarize why it is useful to examine the contents of </w:t>
      </w:r>
      <w:proofErr w:type="gramStart"/>
      <w:r w:rsidRPr="00286239">
        <w:rPr>
          <w:rFonts w:ascii="Arial" w:hAnsi="Arial" w:cs="Arial"/>
          <w:sz w:val="24"/>
          <w:szCs w:val="24"/>
        </w:rPr>
        <w:t>students’</w:t>
      </w:r>
      <w:proofErr w:type="gramEnd"/>
      <w:r w:rsidRPr="00286239">
        <w:rPr>
          <w:rFonts w:ascii="Arial" w:hAnsi="Arial" w:cs="Arial"/>
          <w:sz w:val="24"/>
          <w:szCs w:val="24"/>
        </w:rPr>
        <w:t xml:space="preserve"> cum files when assessing the presence of a language difference vs. disorder.</w:t>
      </w:r>
    </w:p>
    <w:p w14:paraId="76F86F3A" w14:textId="77777777" w:rsidR="00285147" w:rsidRPr="00286239" w:rsidRDefault="00285147" w:rsidP="00285147">
      <w:pPr>
        <w:pStyle w:val="ListParagraph"/>
        <w:rPr>
          <w:rFonts w:ascii="Arial" w:hAnsi="Arial" w:cs="Arial"/>
          <w:sz w:val="24"/>
          <w:szCs w:val="24"/>
        </w:rPr>
      </w:pPr>
    </w:p>
    <w:p w14:paraId="7D851EB8" w14:textId="77777777" w:rsidR="00285147" w:rsidRPr="00286239" w:rsidRDefault="00285147" w:rsidP="00614210">
      <w:pPr>
        <w:pStyle w:val="ListParagraph"/>
        <w:rPr>
          <w:rFonts w:ascii="Arial" w:hAnsi="Arial" w:cs="Arial"/>
          <w:sz w:val="24"/>
          <w:szCs w:val="24"/>
        </w:rPr>
      </w:pPr>
    </w:p>
    <w:sectPr w:rsidR="00285147" w:rsidRPr="0028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A677" w14:textId="77777777" w:rsidR="00286239" w:rsidRDefault="00286239" w:rsidP="00286239">
      <w:pPr>
        <w:spacing w:after="0" w:line="240" w:lineRule="auto"/>
      </w:pPr>
      <w:r>
        <w:separator/>
      </w:r>
    </w:p>
  </w:endnote>
  <w:endnote w:type="continuationSeparator" w:id="0">
    <w:p w14:paraId="0898DE0B" w14:textId="77777777" w:rsidR="00286239" w:rsidRDefault="00286239" w:rsidP="0028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5D203" w14:textId="77777777" w:rsidR="00286239" w:rsidRDefault="00286239" w:rsidP="00286239">
      <w:pPr>
        <w:spacing w:after="0" w:line="240" w:lineRule="auto"/>
      </w:pPr>
      <w:r>
        <w:separator/>
      </w:r>
    </w:p>
  </w:footnote>
  <w:footnote w:type="continuationSeparator" w:id="0">
    <w:p w14:paraId="63CA781C" w14:textId="77777777" w:rsidR="00286239" w:rsidRDefault="00286239" w:rsidP="00286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73573"/>
    <w:multiLevelType w:val="hybridMultilevel"/>
    <w:tmpl w:val="E5523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91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D7"/>
    <w:rsid w:val="000739CD"/>
    <w:rsid w:val="001278B4"/>
    <w:rsid w:val="00146BD7"/>
    <w:rsid w:val="00285147"/>
    <w:rsid w:val="00286239"/>
    <w:rsid w:val="005C4A32"/>
    <w:rsid w:val="005C73C5"/>
    <w:rsid w:val="00614210"/>
    <w:rsid w:val="00663970"/>
    <w:rsid w:val="00665D4B"/>
    <w:rsid w:val="006D7038"/>
    <w:rsid w:val="007002DF"/>
    <w:rsid w:val="0087272A"/>
    <w:rsid w:val="00875E2E"/>
    <w:rsid w:val="00A51CD4"/>
    <w:rsid w:val="00B33BBB"/>
    <w:rsid w:val="00B871AF"/>
    <w:rsid w:val="00D615EF"/>
    <w:rsid w:val="00E6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88A6"/>
  <w15:chartTrackingRefBased/>
  <w15:docId w15:val="{65CA5C35-BFB9-4A86-BD2A-416239D3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5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6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239"/>
  </w:style>
  <w:style w:type="paragraph" w:styleId="Footer">
    <w:name w:val="footer"/>
    <w:basedOn w:val="Normal"/>
    <w:link w:val="FooterChar"/>
    <w:uiPriority w:val="99"/>
    <w:unhideWhenUsed/>
    <w:rsid w:val="00286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celeste_roseberry@outlook.com</dc:creator>
  <cp:keywords/>
  <dc:description/>
  <cp:lastModifiedBy>celeste_roseberry@outlook.com</cp:lastModifiedBy>
  <cp:revision>17</cp:revision>
  <dcterms:created xsi:type="dcterms:W3CDTF">2022-12-31T15:31:00Z</dcterms:created>
  <dcterms:modified xsi:type="dcterms:W3CDTF">2022-12-31T17:00:00Z</dcterms:modified>
</cp:coreProperties>
</file>