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4EC2" w14:textId="77777777" w:rsidR="008A0D3E" w:rsidRPr="00033338" w:rsidRDefault="002D7BDE" w:rsidP="00156EE8">
      <w:pPr>
        <w:spacing w:line="240" w:lineRule="auto"/>
        <w:ind w:left="270"/>
        <w:jc w:val="center"/>
        <w:rPr>
          <w:rFonts w:ascii="Verdana" w:hAnsi="Verdana"/>
          <w:b/>
          <w:sz w:val="24"/>
          <w:szCs w:val="24"/>
        </w:rPr>
      </w:pPr>
      <w:r w:rsidRPr="00033338">
        <w:rPr>
          <w:rFonts w:ascii="Verdana" w:hAnsi="Verdana"/>
          <w:b/>
          <w:sz w:val="24"/>
          <w:szCs w:val="24"/>
        </w:rPr>
        <w:t>CSAD 223</w:t>
      </w:r>
      <w:r w:rsidRPr="00033338">
        <w:rPr>
          <w:rFonts w:ascii="Verdana" w:hAnsi="Verdana"/>
          <w:b/>
          <w:sz w:val="24"/>
          <w:szCs w:val="24"/>
        </w:rPr>
        <w:tab/>
        <w:t>Study Guide Test One</w:t>
      </w:r>
    </w:p>
    <w:p w14:paraId="5A6792F6" w14:textId="474C8A6F" w:rsidR="002D7BDE" w:rsidRPr="00033338" w:rsidRDefault="002D7BDE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50FA3C69" w14:textId="163B82D9" w:rsidR="002D7BDE" w:rsidRDefault="002D7BDE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 xml:space="preserve">List characteristics of each of Piaget’s stages of cognitive development. </w:t>
      </w:r>
    </w:p>
    <w:p w14:paraId="04177935" w14:textId="77777777" w:rsidR="00BE64F3" w:rsidRDefault="00BE64F3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6C694FEC" w14:textId="5BDBEE07" w:rsidR="002E1470" w:rsidRDefault="00BE64F3" w:rsidP="00156EE8">
      <w:pPr>
        <w:pStyle w:val="ListParagraph"/>
        <w:numPr>
          <w:ilvl w:val="0"/>
          <w:numId w:val="1"/>
        </w:numPr>
        <w:spacing w:line="240" w:lineRule="auto"/>
        <w:ind w:left="-9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Ukrainetz say about study skills classes?</w:t>
      </w:r>
    </w:p>
    <w:p w14:paraId="11481AEA" w14:textId="77777777" w:rsidR="00BE64F3" w:rsidRPr="00BE64F3" w:rsidRDefault="00BE64F3" w:rsidP="00156EE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1F476706" w14:textId="77777777" w:rsidR="00BE64F3" w:rsidRPr="00BE64F3" w:rsidRDefault="00BE64F3" w:rsidP="00156EE8">
      <w:pPr>
        <w:pStyle w:val="ListParagraph"/>
        <w:spacing w:line="240" w:lineRule="auto"/>
        <w:ind w:left="-90"/>
        <w:rPr>
          <w:rFonts w:ascii="Verdana" w:hAnsi="Verdana"/>
          <w:sz w:val="24"/>
          <w:szCs w:val="24"/>
        </w:rPr>
      </w:pPr>
    </w:p>
    <w:p w14:paraId="13E473B2" w14:textId="77777777" w:rsidR="002D7BDE" w:rsidRPr="00033338" w:rsidRDefault="002D7BDE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At what age should a child master regular third person –s? When should they master –ing?</w:t>
      </w:r>
    </w:p>
    <w:p w14:paraId="3E37280A" w14:textId="77777777" w:rsidR="002D7BDE" w:rsidRPr="00033338" w:rsidRDefault="002D7BDE" w:rsidP="00156EE8">
      <w:pPr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1A6CC436" w14:textId="70E3A7A7" w:rsidR="002D7BDE" w:rsidRDefault="002D7BDE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What is the relationship between language impairment and speech sound disorders according to McRae and Tyler?</w:t>
      </w:r>
    </w:p>
    <w:p w14:paraId="671A4CA8" w14:textId="77777777" w:rsidR="00CF2CD1" w:rsidRPr="00CF2CD1" w:rsidRDefault="00CF2CD1" w:rsidP="00156EE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68A39865" w14:textId="77777777" w:rsidR="00CF2CD1" w:rsidRPr="00CF2CD1" w:rsidRDefault="00CF2CD1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0B31B0AE" w14:textId="6AEBB813" w:rsidR="002D7BDE" w:rsidRPr="00033338" w:rsidRDefault="002D7BDE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You are working in an early intervention setting, and parents are wanting norms for language development. What will you tell parents about typical MLU expectations for young children?</w:t>
      </w:r>
    </w:p>
    <w:p w14:paraId="200D7D21" w14:textId="77777777" w:rsidR="009A3B6D" w:rsidRPr="00033338" w:rsidRDefault="009A3B6D" w:rsidP="00156EE8">
      <w:pPr>
        <w:spacing w:line="240" w:lineRule="auto"/>
        <w:rPr>
          <w:rFonts w:ascii="Verdana" w:hAnsi="Verdana"/>
          <w:sz w:val="24"/>
          <w:szCs w:val="24"/>
        </w:rPr>
      </w:pPr>
    </w:p>
    <w:p w14:paraId="4086264B" w14:textId="02090848" w:rsidR="009A3B6D" w:rsidRDefault="009A3B6D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Summarize the basic beliefs of the cognitive and social interactionism theories. What are the ramifications of each one for “Monday morning?”</w:t>
      </w:r>
    </w:p>
    <w:p w14:paraId="2DA4CDB9" w14:textId="77777777" w:rsidR="00BE64F3" w:rsidRPr="00BE64F3" w:rsidRDefault="00BE64F3" w:rsidP="00156EE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2F8F75BE" w14:textId="243CA31F" w:rsidR="00BE64F3" w:rsidRPr="00033338" w:rsidRDefault="00BE64F3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does Ukrainetz say about “half class stations?” What are they and how do they work? What is her definition of pullout intervention models?</w:t>
      </w:r>
    </w:p>
    <w:p w14:paraId="3BBD74F0" w14:textId="77777777" w:rsidR="00EA70F0" w:rsidRPr="002877D2" w:rsidRDefault="00EA70F0" w:rsidP="002877D2">
      <w:pPr>
        <w:spacing w:line="240" w:lineRule="auto"/>
        <w:rPr>
          <w:rFonts w:ascii="Verdana" w:hAnsi="Verdana"/>
          <w:sz w:val="24"/>
          <w:szCs w:val="24"/>
        </w:rPr>
      </w:pPr>
    </w:p>
    <w:p w14:paraId="5A55BCC7" w14:textId="072962AB" w:rsidR="00A71FEE" w:rsidRDefault="009A3B6D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Ukrainetz discusses “reprogramming neuropsychological processing.” What does that involve?</w:t>
      </w:r>
    </w:p>
    <w:p w14:paraId="75957D18" w14:textId="77777777" w:rsidR="00CF2CD1" w:rsidRPr="00CF2CD1" w:rsidRDefault="00CF2CD1" w:rsidP="00156EE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59BAFD55" w14:textId="77777777" w:rsidR="00CF2CD1" w:rsidRPr="00CF2CD1" w:rsidRDefault="00CF2CD1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172A25B1" w14:textId="6B742237" w:rsidR="00EA70F0" w:rsidRDefault="009A3B6D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 xml:space="preserve">Ukrainetz discusses different research designs we can use to determine treatment efficacy. Briefly define </w:t>
      </w:r>
      <w:r w:rsidRPr="00033338">
        <w:rPr>
          <w:rFonts w:ascii="Verdana" w:hAnsi="Verdana"/>
          <w:i/>
          <w:sz w:val="24"/>
          <w:szCs w:val="24"/>
        </w:rPr>
        <w:t>descriptive, experimental</w:t>
      </w:r>
      <w:r w:rsidRPr="00033338">
        <w:rPr>
          <w:rFonts w:ascii="Verdana" w:hAnsi="Verdana"/>
          <w:sz w:val="24"/>
          <w:szCs w:val="24"/>
        </w:rPr>
        <w:t xml:space="preserve">, and </w:t>
      </w:r>
      <w:r w:rsidRPr="00033338">
        <w:rPr>
          <w:rFonts w:ascii="Verdana" w:hAnsi="Verdana"/>
          <w:i/>
          <w:sz w:val="24"/>
          <w:szCs w:val="24"/>
        </w:rPr>
        <w:t>correlational</w:t>
      </w:r>
      <w:r w:rsidRPr="00033338">
        <w:rPr>
          <w:rFonts w:ascii="Verdana" w:hAnsi="Verdana"/>
          <w:sz w:val="24"/>
          <w:szCs w:val="24"/>
        </w:rPr>
        <w:t xml:space="preserve"> research designs.</w:t>
      </w:r>
    </w:p>
    <w:p w14:paraId="61518380" w14:textId="77777777" w:rsidR="00CF2CD1" w:rsidRPr="00CF2CD1" w:rsidRDefault="00CF2CD1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554FE509" w14:textId="30467BA4" w:rsidR="009F3128" w:rsidRDefault="00EA70F0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 xml:space="preserve">List </w:t>
      </w:r>
      <w:r w:rsidR="00383692" w:rsidRPr="00033338">
        <w:rPr>
          <w:rFonts w:ascii="Verdana" w:hAnsi="Verdana"/>
          <w:sz w:val="24"/>
          <w:szCs w:val="24"/>
        </w:rPr>
        <w:t>characteristics of late talkers.</w:t>
      </w:r>
    </w:p>
    <w:p w14:paraId="38FAFE36" w14:textId="77777777" w:rsidR="00CF2CD1" w:rsidRPr="00CF2CD1" w:rsidRDefault="00CF2CD1" w:rsidP="00156EE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1B020EB5" w14:textId="77777777" w:rsidR="00CF2CD1" w:rsidRPr="00CF2CD1" w:rsidRDefault="00CF2CD1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46480E0D" w14:textId="7B80312E" w:rsidR="009F3128" w:rsidRDefault="009F3128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What did Park et al. 2020 say about the nature of DLD?</w:t>
      </w:r>
    </w:p>
    <w:p w14:paraId="7FEBBF06" w14:textId="77777777" w:rsidR="00BE64F3" w:rsidRPr="00BE64F3" w:rsidRDefault="00BE64F3" w:rsidP="00156EE8">
      <w:pPr>
        <w:spacing w:line="240" w:lineRule="auto"/>
        <w:rPr>
          <w:rFonts w:ascii="Verdana" w:hAnsi="Verdana"/>
          <w:sz w:val="24"/>
          <w:szCs w:val="24"/>
        </w:rPr>
      </w:pPr>
    </w:p>
    <w:p w14:paraId="4F8497D7" w14:textId="034AE4FE" w:rsidR="00BE64F3" w:rsidRPr="00BE64F3" w:rsidRDefault="00BE64F3" w:rsidP="00156EE8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would Ukrainetz describe life skills classes? Learning centers?</w:t>
      </w:r>
    </w:p>
    <w:p w14:paraId="7306B8D5" w14:textId="77777777" w:rsidR="0010370E" w:rsidRPr="00033338" w:rsidRDefault="0010370E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74D1C4D7" w14:textId="57E81B25" w:rsidR="0010370E" w:rsidRDefault="0010370E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Describe the findings of Hammer et al. about children who are late talkers.</w:t>
      </w:r>
    </w:p>
    <w:p w14:paraId="3357CFAA" w14:textId="50456C49" w:rsidR="009D2E70" w:rsidRDefault="009D2E70" w:rsidP="009D2E70">
      <w:pPr>
        <w:pStyle w:val="ListParagraph"/>
        <w:rPr>
          <w:rFonts w:ascii="Verdana" w:hAnsi="Verdana"/>
          <w:sz w:val="24"/>
          <w:szCs w:val="24"/>
        </w:rPr>
      </w:pPr>
    </w:p>
    <w:p w14:paraId="125813D9" w14:textId="77777777" w:rsidR="002877D2" w:rsidRPr="009D2E70" w:rsidRDefault="002877D2" w:rsidP="009D2E70">
      <w:pPr>
        <w:pStyle w:val="ListParagraph"/>
        <w:rPr>
          <w:rFonts w:ascii="Verdana" w:hAnsi="Verdana"/>
          <w:sz w:val="24"/>
          <w:szCs w:val="24"/>
        </w:rPr>
      </w:pPr>
    </w:p>
    <w:p w14:paraId="7E663DA5" w14:textId="77777777" w:rsidR="009D2E70" w:rsidRPr="00CF2CD1" w:rsidRDefault="009D2E70" w:rsidP="009D2E70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7AF0B6D1" w14:textId="0DAFAF9E" w:rsidR="00883DB2" w:rsidRDefault="0010370E" w:rsidP="002877D2">
      <w:pPr>
        <w:pStyle w:val="ListParagraph"/>
        <w:numPr>
          <w:ilvl w:val="0"/>
          <w:numId w:val="1"/>
        </w:numPr>
        <w:spacing w:line="240" w:lineRule="auto"/>
        <w:ind w:left="270" w:firstLine="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lastRenderedPageBreak/>
        <w:t>What does research (e.g., Loeb et al. 2020, Younesian et al. 2021) conclude about the language skills of preterm children? How is the child-mother relationship involved?</w:t>
      </w:r>
    </w:p>
    <w:p w14:paraId="27F101BD" w14:textId="77777777" w:rsidR="002877D2" w:rsidRPr="002877D2" w:rsidRDefault="002877D2" w:rsidP="002877D2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4E1E4959" w14:textId="167A6814" w:rsidR="00883DB2" w:rsidRPr="00033338" w:rsidRDefault="00883DB2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Summarize the findings of Klatte et al. (2022). Language sample analysis in clinical practice: SLPs’ barriers, facilitators, and needs.</w:t>
      </w:r>
    </w:p>
    <w:p w14:paraId="655FC354" w14:textId="77777777" w:rsidR="005C0280" w:rsidRPr="00033338" w:rsidRDefault="005C0280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70F796C4" w14:textId="6B3F9859" w:rsidR="005C0280" w:rsidRDefault="005C0280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Nature News (2022) studied babies born during the pandemic. What are some characteristics of these children?</w:t>
      </w:r>
    </w:p>
    <w:p w14:paraId="683ED8D3" w14:textId="77777777" w:rsidR="00BE64F3" w:rsidRPr="00BE64F3" w:rsidRDefault="00BE64F3" w:rsidP="00156EE8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14:paraId="01C47165" w14:textId="1D075094" w:rsidR="00BE64F3" w:rsidRPr="00033338" w:rsidRDefault="00BE64F3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does Ukrainetz define interdisciplinary teams?</w:t>
      </w:r>
    </w:p>
    <w:p w14:paraId="5D80D86E" w14:textId="77777777" w:rsidR="00117D12" w:rsidRPr="00033338" w:rsidRDefault="00117D12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6DFE7B9C" w14:textId="4F40F1C7" w:rsidR="007B1836" w:rsidRPr="00033338" w:rsidRDefault="00117D12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What did Rose et al. (2022) say about successful assessment strategies for preschoolers?</w:t>
      </w:r>
    </w:p>
    <w:p w14:paraId="4CE19E0B" w14:textId="77777777" w:rsidR="009C01E6" w:rsidRPr="00033338" w:rsidRDefault="009C01E6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30B6C05D" w14:textId="7D840304" w:rsidR="007B1836" w:rsidRPr="00033338" w:rsidRDefault="007B1836" w:rsidP="00156EE8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Verdana" w:hAnsi="Verdana"/>
          <w:sz w:val="24"/>
          <w:szCs w:val="24"/>
        </w:rPr>
      </w:pPr>
      <w:r w:rsidRPr="00033338">
        <w:rPr>
          <w:rFonts w:ascii="Verdana" w:hAnsi="Verdana"/>
          <w:sz w:val="24"/>
          <w:szCs w:val="24"/>
        </w:rPr>
        <w:t>Define the term sensory processing disorder. Describe far and near senses.</w:t>
      </w:r>
    </w:p>
    <w:p w14:paraId="30207771" w14:textId="77777777" w:rsidR="008334A9" w:rsidRPr="00033338" w:rsidRDefault="008334A9" w:rsidP="00156EE8">
      <w:pPr>
        <w:pStyle w:val="ListParagraph"/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057CC31F" w14:textId="054971BE" w:rsidR="00BE64F3" w:rsidRPr="00033338" w:rsidRDefault="00BE64F3" w:rsidP="009D2E70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B5FCA">
        <w:rPr>
          <w:rFonts w:ascii="Verdana" w:hAnsi="Verdana"/>
          <w:sz w:val="24"/>
          <w:szCs w:val="24"/>
        </w:rPr>
        <w:t>0</w:t>
      </w:r>
      <w:r w:rsidR="002877D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 What does Ukrainetz say about collaboration? How is this defined?</w:t>
      </w:r>
    </w:p>
    <w:p w14:paraId="2908FF23" w14:textId="44F2C6D1" w:rsidR="00BE64F3" w:rsidRDefault="00BE64F3" w:rsidP="009D2E70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B5FCA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. Summarize Ukrainetz’ description of the whole language model. </w:t>
      </w:r>
    </w:p>
    <w:p w14:paraId="4F780559" w14:textId="21C5017B" w:rsidR="00BE64F3" w:rsidRDefault="00BE64F3" w:rsidP="009D2E70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BB5FCA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 Summarize Levey’s (2024) descriptions of the importance of pretend play and how joint attention develops optimally.</w:t>
      </w:r>
    </w:p>
    <w:p w14:paraId="322F7679" w14:textId="77777777" w:rsidR="00BE64F3" w:rsidRPr="00033338" w:rsidRDefault="00BE64F3" w:rsidP="00156EE8">
      <w:pPr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708BD6B6" w14:textId="77777777" w:rsidR="009C01E6" w:rsidRPr="00033338" w:rsidRDefault="009C01E6" w:rsidP="00156EE8">
      <w:pPr>
        <w:spacing w:line="240" w:lineRule="auto"/>
        <w:ind w:left="270"/>
        <w:rPr>
          <w:rFonts w:ascii="Verdana" w:hAnsi="Verdana"/>
          <w:sz w:val="24"/>
          <w:szCs w:val="24"/>
        </w:rPr>
      </w:pPr>
    </w:p>
    <w:p w14:paraId="35AE6925" w14:textId="77777777" w:rsidR="009C01E6" w:rsidRPr="00033338" w:rsidRDefault="009C01E6" w:rsidP="00156EE8">
      <w:pPr>
        <w:spacing w:line="240" w:lineRule="auto"/>
        <w:ind w:left="270"/>
        <w:rPr>
          <w:rFonts w:ascii="Verdana" w:hAnsi="Verdana"/>
          <w:sz w:val="24"/>
          <w:szCs w:val="24"/>
        </w:rPr>
      </w:pPr>
    </w:p>
    <w:sectPr w:rsidR="009C01E6" w:rsidRPr="00033338" w:rsidSect="002D7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9705C"/>
    <w:multiLevelType w:val="hybridMultilevel"/>
    <w:tmpl w:val="2D6C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6"/>
    <w:rsid w:val="00033338"/>
    <w:rsid w:val="0010370E"/>
    <w:rsid w:val="00117D12"/>
    <w:rsid w:val="00156EE8"/>
    <w:rsid w:val="001A1A7B"/>
    <w:rsid w:val="002877D2"/>
    <w:rsid w:val="002D7BDE"/>
    <w:rsid w:val="002E1470"/>
    <w:rsid w:val="00383692"/>
    <w:rsid w:val="005C0280"/>
    <w:rsid w:val="007B1836"/>
    <w:rsid w:val="007C0D3C"/>
    <w:rsid w:val="007F3C26"/>
    <w:rsid w:val="008334A9"/>
    <w:rsid w:val="00883DB2"/>
    <w:rsid w:val="008A0D3E"/>
    <w:rsid w:val="008B1ACC"/>
    <w:rsid w:val="009A3B6D"/>
    <w:rsid w:val="009C01E6"/>
    <w:rsid w:val="009D2E70"/>
    <w:rsid w:val="009F3128"/>
    <w:rsid w:val="00A71FEE"/>
    <w:rsid w:val="00BB5FCA"/>
    <w:rsid w:val="00BE64F3"/>
    <w:rsid w:val="00C42FD4"/>
    <w:rsid w:val="00CF2CD1"/>
    <w:rsid w:val="00E67505"/>
    <w:rsid w:val="00E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D876"/>
  <w15:docId w15:val="{836A3839-2018-4DCD-A959-F4F540F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Roseberry-Mckibbin, Celeste</cp:lastModifiedBy>
  <cp:revision>8</cp:revision>
  <dcterms:created xsi:type="dcterms:W3CDTF">2023-05-20T19:30:00Z</dcterms:created>
  <dcterms:modified xsi:type="dcterms:W3CDTF">2023-05-20T20:08:00Z</dcterms:modified>
</cp:coreProperties>
</file>